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A6C6" w14:textId="77777777" w:rsidR="00731EEA" w:rsidRPr="00B70A54" w:rsidRDefault="00731EEA" w:rsidP="00731EEA">
      <w:pPr>
        <w:spacing w:after="0"/>
        <w:jc w:val="center"/>
        <w:rPr>
          <w:b/>
          <w:sz w:val="40"/>
        </w:rPr>
      </w:pPr>
      <w:r w:rsidRPr="00B70A54">
        <w:rPr>
          <w:b/>
          <w:sz w:val="40"/>
        </w:rPr>
        <w:t>ANNUAL HOLLAND STRAWBERRY FESTIVAL</w:t>
      </w:r>
    </w:p>
    <w:p w14:paraId="6E00E3A7" w14:textId="2536B5F7" w:rsidR="00731EEA" w:rsidRPr="00B70A54" w:rsidRDefault="00731EEA" w:rsidP="00731EEA">
      <w:pPr>
        <w:spacing w:after="0"/>
        <w:jc w:val="center"/>
        <w:rPr>
          <w:b/>
          <w:bCs/>
          <w:sz w:val="40"/>
          <w:szCs w:val="40"/>
        </w:rPr>
      </w:pPr>
      <w:r w:rsidRPr="1C9ADFE7">
        <w:rPr>
          <w:b/>
          <w:bCs/>
          <w:sz w:val="40"/>
          <w:szCs w:val="40"/>
        </w:rPr>
        <w:t>JUNE 1</w:t>
      </w:r>
      <w:r w:rsidR="00D31156">
        <w:rPr>
          <w:b/>
          <w:bCs/>
          <w:sz w:val="40"/>
          <w:szCs w:val="40"/>
        </w:rPr>
        <w:t>7</w:t>
      </w:r>
      <w:r w:rsidR="00D31156" w:rsidRPr="00D31156">
        <w:rPr>
          <w:b/>
          <w:bCs/>
          <w:sz w:val="40"/>
          <w:szCs w:val="40"/>
          <w:vertAlign w:val="superscript"/>
        </w:rPr>
        <w:t>th</w:t>
      </w:r>
      <w:r w:rsidR="00D31156">
        <w:rPr>
          <w:b/>
          <w:bCs/>
          <w:sz w:val="40"/>
          <w:szCs w:val="40"/>
        </w:rPr>
        <w:t xml:space="preserve"> </w:t>
      </w:r>
      <w:r w:rsidRPr="1C9ADFE7">
        <w:rPr>
          <w:b/>
          <w:bCs/>
          <w:sz w:val="40"/>
          <w:szCs w:val="40"/>
        </w:rPr>
        <w:t xml:space="preserve">– </w:t>
      </w:r>
      <w:r w:rsidR="00D31156">
        <w:rPr>
          <w:b/>
          <w:bCs/>
          <w:sz w:val="40"/>
          <w:szCs w:val="40"/>
        </w:rPr>
        <w:t>21</w:t>
      </w:r>
      <w:r w:rsidR="00D31156" w:rsidRPr="00D31156">
        <w:rPr>
          <w:b/>
          <w:bCs/>
          <w:sz w:val="40"/>
          <w:szCs w:val="40"/>
          <w:vertAlign w:val="superscript"/>
        </w:rPr>
        <w:t>st</w:t>
      </w:r>
      <w:r w:rsidRPr="1C9ADFE7">
        <w:rPr>
          <w:b/>
          <w:bCs/>
          <w:sz w:val="40"/>
          <w:szCs w:val="40"/>
        </w:rPr>
        <w:t>, 20</w:t>
      </w:r>
      <w:r>
        <w:rPr>
          <w:b/>
          <w:bCs/>
          <w:sz w:val="40"/>
          <w:szCs w:val="40"/>
        </w:rPr>
        <w:t>2</w:t>
      </w:r>
      <w:r w:rsidR="00D31156">
        <w:rPr>
          <w:b/>
          <w:bCs/>
          <w:sz w:val="40"/>
          <w:szCs w:val="40"/>
        </w:rPr>
        <w:t>6</w:t>
      </w:r>
    </w:p>
    <w:p w14:paraId="332A62D3" w14:textId="77777777" w:rsidR="00731EEA" w:rsidRDefault="00731EEA" w:rsidP="00731EEA">
      <w:pPr>
        <w:spacing w:after="120"/>
        <w:jc w:val="center"/>
        <w:rPr>
          <w:sz w:val="28"/>
        </w:rPr>
      </w:pPr>
      <w:r w:rsidRPr="00B70A54">
        <w:rPr>
          <w:b/>
          <w:sz w:val="40"/>
        </w:rPr>
        <w:t>VENDOR APPLICATION</w:t>
      </w:r>
    </w:p>
    <w:p w14:paraId="7C1DF484" w14:textId="77777777" w:rsidR="00731EEA" w:rsidRDefault="00731EEA" w:rsidP="00731EEA">
      <w:pPr>
        <w:spacing w:after="0" w:line="240" w:lineRule="auto"/>
        <w:jc w:val="center"/>
        <w:rPr>
          <w:sz w:val="28"/>
        </w:rPr>
      </w:pPr>
      <w:r>
        <w:rPr>
          <w:sz w:val="28"/>
        </w:rPr>
        <w:t>Community Homecoming Corporation</w:t>
      </w:r>
    </w:p>
    <w:p w14:paraId="243A712D" w14:textId="77777777" w:rsidR="00731EEA" w:rsidRDefault="00731EEA" w:rsidP="00731EEA">
      <w:pPr>
        <w:spacing w:after="0" w:line="240" w:lineRule="auto"/>
        <w:jc w:val="center"/>
        <w:rPr>
          <w:sz w:val="28"/>
        </w:rPr>
      </w:pPr>
      <w:r>
        <w:rPr>
          <w:sz w:val="28"/>
        </w:rPr>
        <w:t>7807 Angola Rd Holland, Ohio 43528</w:t>
      </w:r>
    </w:p>
    <w:p w14:paraId="7114A3AF" w14:textId="28FC3AD0" w:rsidR="00731EEA" w:rsidRDefault="00731EEA" w:rsidP="00731EEA">
      <w:pPr>
        <w:spacing w:after="120" w:line="240" w:lineRule="auto"/>
        <w:jc w:val="center"/>
        <w:rPr>
          <w:sz w:val="28"/>
        </w:rPr>
      </w:pPr>
      <w:r>
        <w:rPr>
          <w:sz w:val="28"/>
        </w:rPr>
        <w:t>(West of McCord Rd and east of Albon Rd)</w:t>
      </w:r>
    </w:p>
    <w:p w14:paraId="731EA46E" w14:textId="697F140F" w:rsidR="00CC4F97" w:rsidRDefault="00731EEA" w:rsidP="00731EEA">
      <w:pPr>
        <w:jc w:val="center"/>
        <w:rPr>
          <w:b/>
          <w:sz w:val="40"/>
        </w:rPr>
      </w:pPr>
      <w:r w:rsidRPr="00B70A54">
        <w:rPr>
          <w:b/>
          <w:sz w:val="40"/>
        </w:rPr>
        <w:t>419-</w:t>
      </w:r>
      <w:r>
        <w:rPr>
          <w:b/>
          <w:sz w:val="40"/>
        </w:rPr>
        <w:t>376-5550</w:t>
      </w:r>
    </w:p>
    <w:p w14:paraId="43BA24AE" w14:textId="79360F14" w:rsidR="000B2580" w:rsidRDefault="000B2580" w:rsidP="000B2580">
      <w:pPr>
        <w:jc w:val="center"/>
        <w:rPr>
          <w:sz w:val="24"/>
        </w:rPr>
      </w:pPr>
      <w:r w:rsidRPr="00B70A54">
        <w:rPr>
          <w:b/>
          <w:sz w:val="24"/>
          <w:u w:val="single"/>
        </w:rPr>
        <w:t>FESTIVAL HOURS</w:t>
      </w:r>
      <w:r w:rsidRPr="00B70A54">
        <w:rPr>
          <w:sz w:val="24"/>
        </w:rPr>
        <w:t xml:space="preserve">: Wed &amp; </w:t>
      </w:r>
      <w:r w:rsidR="007629B9">
        <w:rPr>
          <w:sz w:val="24"/>
        </w:rPr>
        <w:t>Fri</w:t>
      </w:r>
      <w:r w:rsidRPr="00B70A54">
        <w:rPr>
          <w:sz w:val="24"/>
        </w:rPr>
        <w:t xml:space="preserve">. 4pm – </w:t>
      </w:r>
      <w:r>
        <w:rPr>
          <w:sz w:val="24"/>
        </w:rPr>
        <w:t>Close</w:t>
      </w:r>
      <w:r w:rsidRPr="00B70A54">
        <w:rPr>
          <w:sz w:val="24"/>
        </w:rPr>
        <w:t xml:space="preserve">   Fri. 4pm – </w:t>
      </w:r>
      <w:r>
        <w:rPr>
          <w:sz w:val="24"/>
        </w:rPr>
        <w:t>Close</w:t>
      </w:r>
      <w:r w:rsidRPr="00B70A54">
        <w:rPr>
          <w:sz w:val="24"/>
        </w:rPr>
        <w:t xml:space="preserve">   Sat. Noon – </w:t>
      </w:r>
      <w:r>
        <w:rPr>
          <w:sz w:val="24"/>
        </w:rPr>
        <w:t>Close</w:t>
      </w:r>
      <w:r w:rsidRPr="00B70A54">
        <w:rPr>
          <w:sz w:val="24"/>
        </w:rPr>
        <w:t xml:space="preserve"> </w:t>
      </w:r>
      <w:r>
        <w:rPr>
          <w:sz w:val="24"/>
        </w:rPr>
        <w:t xml:space="preserve"> </w:t>
      </w:r>
      <w:r w:rsidRPr="00B70A54">
        <w:rPr>
          <w:sz w:val="24"/>
        </w:rPr>
        <w:t xml:space="preserve"> Sun. Noon – </w:t>
      </w:r>
      <w:r>
        <w:rPr>
          <w:sz w:val="24"/>
        </w:rPr>
        <w:t>Close</w:t>
      </w:r>
    </w:p>
    <w:tbl>
      <w:tblPr>
        <w:tblStyle w:val="TableGrid"/>
        <w:tblW w:w="0" w:type="auto"/>
        <w:tblLook w:val="04A0" w:firstRow="1" w:lastRow="0" w:firstColumn="1" w:lastColumn="0" w:noHBand="0" w:noVBand="1"/>
      </w:tblPr>
      <w:tblGrid>
        <w:gridCol w:w="1295"/>
        <w:gridCol w:w="410"/>
        <w:gridCol w:w="1170"/>
        <w:gridCol w:w="1241"/>
        <w:gridCol w:w="1369"/>
        <w:gridCol w:w="1320"/>
        <w:gridCol w:w="3985"/>
      </w:tblGrid>
      <w:tr w:rsidR="00656517" w14:paraId="5AAE6F03" w14:textId="77777777" w:rsidTr="004140AD">
        <w:tc>
          <w:tcPr>
            <w:tcW w:w="5485" w:type="dxa"/>
            <w:gridSpan w:val="5"/>
          </w:tcPr>
          <w:p w14:paraId="61A0560E" w14:textId="2AB122F3" w:rsidR="00656517" w:rsidRDefault="00656517" w:rsidP="000B2580">
            <w:pPr>
              <w:rPr>
                <w:sz w:val="24"/>
              </w:rPr>
            </w:pPr>
            <w:r>
              <w:rPr>
                <w:sz w:val="24"/>
              </w:rPr>
              <w:t>Name:</w:t>
            </w:r>
          </w:p>
        </w:tc>
        <w:tc>
          <w:tcPr>
            <w:tcW w:w="5305" w:type="dxa"/>
            <w:gridSpan w:val="2"/>
          </w:tcPr>
          <w:p w14:paraId="68C7F928" w14:textId="789C1EB3" w:rsidR="00656517" w:rsidRDefault="00656517" w:rsidP="000B2580">
            <w:pPr>
              <w:rPr>
                <w:sz w:val="24"/>
              </w:rPr>
            </w:pPr>
            <w:r>
              <w:rPr>
                <w:sz w:val="24"/>
              </w:rPr>
              <w:t>Vendors License:</w:t>
            </w:r>
          </w:p>
        </w:tc>
      </w:tr>
      <w:tr w:rsidR="00656517" w14:paraId="2E5CD069" w14:textId="77777777" w:rsidTr="007054C5">
        <w:tc>
          <w:tcPr>
            <w:tcW w:w="5485" w:type="dxa"/>
            <w:gridSpan w:val="5"/>
          </w:tcPr>
          <w:p w14:paraId="4A2CA1A6" w14:textId="7317AF45" w:rsidR="00656517" w:rsidRDefault="00656517" w:rsidP="000B2580">
            <w:pPr>
              <w:rPr>
                <w:sz w:val="24"/>
              </w:rPr>
            </w:pPr>
            <w:r>
              <w:rPr>
                <w:sz w:val="24"/>
              </w:rPr>
              <w:t>Address:</w:t>
            </w:r>
          </w:p>
        </w:tc>
        <w:tc>
          <w:tcPr>
            <w:tcW w:w="5305" w:type="dxa"/>
            <w:gridSpan w:val="2"/>
          </w:tcPr>
          <w:p w14:paraId="720E6C47" w14:textId="34DE891E" w:rsidR="00656517" w:rsidRDefault="00656517" w:rsidP="000B2580">
            <w:pPr>
              <w:rPr>
                <w:sz w:val="24"/>
              </w:rPr>
            </w:pPr>
            <w:r>
              <w:rPr>
                <w:sz w:val="24"/>
              </w:rPr>
              <w:t>Phone:</w:t>
            </w:r>
          </w:p>
        </w:tc>
      </w:tr>
      <w:tr w:rsidR="00656517" w14:paraId="25867E7A" w14:textId="77777777" w:rsidTr="002436F5">
        <w:tc>
          <w:tcPr>
            <w:tcW w:w="5485" w:type="dxa"/>
            <w:gridSpan w:val="5"/>
          </w:tcPr>
          <w:p w14:paraId="206F134C" w14:textId="516FEB9B" w:rsidR="00656517" w:rsidRDefault="00656517" w:rsidP="000B2580">
            <w:pPr>
              <w:rPr>
                <w:sz w:val="24"/>
              </w:rPr>
            </w:pPr>
            <w:r>
              <w:rPr>
                <w:sz w:val="24"/>
              </w:rPr>
              <w:t>City/State/Zip:</w:t>
            </w:r>
          </w:p>
        </w:tc>
        <w:tc>
          <w:tcPr>
            <w:tcW w:w="5305" w:type="dxa"/>
            <w:gridSpan w:val="2"/>
          </w:tcPr>
          <w:p w14:paraId="03E93AEE" w14:textId="07705854" w:rsidR="00656517" w:rsidRDefault="00656517" w:rsidP="000B2580">
            <w:pPr>
              <w:rPr>
                <w:sz w:val="24"/>
              </w:rPr>
            </w:pPr>
            <w:r>
              <w:rPr>
                <w:sz w:val="24"/>
              </w:rPr>
              <w:t>Email:</w:t>
            </w:r>
          </w:p>
        </w:tc>
      </w:tr>
      <w:tr w:rsidR="00C84B9A" w14:paraId="3463772D" w14:textId="77777777" w:rsidTr="00A8627C">
        <w:tc>
          <w:tcPr>
            <w:tcW w:w="1295" w:type="dxa"/>
            <w:vMerge w:val="restart"/>
          </w:tcPr>
          <w:p w14:paraId="33AEC2C5" w14:textId="1FA95DD6" w:rsidR="00C84B9A" w:rsidRPr="00302349" w:rsidRDefault="00C84B9A" w:rsidP="00302349">
            <w:pPr>
              <w:jc w:val="center"/>
              <w:rPr>
                <w:b/>
                <w:bCs/>
                <w:sz w:val="24"/>
              </w:rPr>
            </w:pPr>
            <w:r>
              <w:rPr>
                <w:b/>
                <w:bCs/>
                <w:sz w:val="24"/>
              </w:rPr>
              <w:t xml:space="preserve">          </w:t>
            </w:r>
            <w:r w:rsidRPr="00302349">
              <w:rPr>
                <w:b/>
                <w:bCs/>
                <w:sz w:val="24"/>
              </w:rPr>
              <w:t>Check size &amp; type of booth space needed</w:t>
            </w:r>
          </w:p>
        </w:tc>
        <w:tc>
          <w:tcPr>
            <w:tcW w:w="9495" w:type="dxa"/>
            <w:gridSpan w:val="6"/>
          </w:tcPr>
          <w:p w14:paraId="3E5094A6" w14:textId="026DE842" w:rsidR="00C84B9A" w:rsidRDefault="00C84B9A" w:rsidP="000B2580">
            <w:pPr>
              <w:jc w:val="center"/>
              <w:rPr>
                <w:sz w:val="24"/>
              </w:rPr>
            </w:pPr>
          </w:p>
        </w:tc>
      </w:tr>
      <w:tr w:rsidR="00C84B9A" w14:paraId="14D51F98" w14:textId="77777777" w:rsidTr="00302349">
        <w:tc>
          <w:tcPr>
            <w:tcW w:w="1295" w:type="dxa"/>
            <w:vMerge/>
          </w:tcPr>
          <w:p w14:paraId="66DFCF23" w14:textId="77777777" w:rsidR="00C84B9A" w:rsidRDefault="00C84B9A" w:rsidP="00C84B9A">
            <w:pPr>
              <w:jc w:val="center"/>
              <w:rPr>
                <w:sz w:val="24"/>
              </w:rPr>
            </w:pPr>
          </w:p>
        </w:tc>
        <w:tc>
          <w:tcPr>
            <w:tcW w:w="410" w:type="dxa"/>
          </w:tcPr>
          <w:p w14:paraId="16E4EC5A" w14:textId="77B46645" w:rsidR="00C84B9A" w:rsidRDefault="00C84B9A" w:rsidP="00C84B9A">
            <w:pPr>
              <w:jc w:val="center"/>
              <w:rPr>
                <w:sz w:val="24"/>
              </w:rPr>
            </w:pPr>
          </w:p>
        </w:tc>
        <w:tc>
          <w:tcPr>
            <w:tcW w:w="1170" w:type="dxa"/>
          </w:tcPr>
          <w:p w14:paraId="4EB96F16" w14:textId="0936E4F2" w:rsidR="00C84B9A" w:rsidRDefault="00C84B9A" w:rsidP="00C84B9A">
            <w:pPr>
              <w:jc w:val="center"/>
              <w:rPr>
                <w:sz w:val="24"/>
              </w:rPr>
            </w:pPr>
            <w:r>
              <w:rPr>
                <w:sz w:val="24"/>
              </w:rPr>
              <w:t>10’ x 10’</w:t>
            </w:r>
          </w:p>
        </w:tc>
        <w:tc>
          <w:tcPr>
            <w:tcW w:w="1241" w:type="dxa"/>
          </w:tcPr>
          <w:p w14:paraId="331A7118" w14:textId="19F9CDB7" w:rsidR="00C84B9A" w:rsidRDefault="00C84B9A" w:rsidP="00C84B9A">
            <w:pPr>
              <w:jc w:val="center"/>
              <w:rPr>
                <w:sz w:val="24"/>
              </w:rPr>
            </w:pPr>
            <w:r>
              <w:rPr>
                <w:sz w:val="24"/>
              </w:rPr>
              <w:t>$150</w:t>
            </w:r>
          </w:p>
        </w:tc>
        <w:tc>
          <w:tcPr>
            <w:tcW w:w="2689" w:type="dxa"/>
            <w:gridSpan w:val="2"/>
          </w:tcPr>
          <w:p w14:paraId="5400F096" w14:textId="1F55A8FE" w:rsidR="00C84B9A" w:rsidRDefault="00C84B9A" w:rsidP="00C84B9A">
            <w:pPr>
              <w:jc w:val="center"/>
              <w:rPr>
                <w:sz w:val="24"/>
              </w:rPr>
            </w:pPr>
            <w:r>
              <w:rPr>
                <w:sz w:val="24"/>
              </w:rPr>
              <w:t xml:space="preserve">Tent </w:t>
            </w:r>
            <w:r w:rsidRPr="00080BC4">
              <w:rPr>
                <w:b/>
                <w:bCs/>
                <w:sz w:val="24"/>
                <w:u w:val="single"/>
              </w:rPr>
              <w:t>NOT</w:t>
            </w:r>
            <w:r>
              <w:rPr>
                <w:sz w:val="24"/>
              </w:rPr>
              <w:t xml:space="preserve"> provided</w:t>
            </w:r>
          </w:p>
        </w:tc>
        <w:tc>
          <w:tcPr>
            <w:tcW w:w="3985" w:type="dxa"/>
          </w:tcPr>
          <w:p w14:paraId="6EB79B7E" w14:textId="3440E500" w:rsidR="00C84B9A" w:rsidRDefault="00C84B9A" w:rsidP="00C84B9A">
            <w:pPr>
              <w:jc w:val="center"/>
              <w:rPr>
                <w:sz w:val="24"/>
              </w:rPr>
            </w:pPr>
            <w:r>
              <w:rPr>
                <w:sz w:val="24"/>
              </w:rPr>
              <w:t>Wednesday thru Sunday</w:t>
            </w:r>
          </w:p>
        </w:tc>
      </w:tr>
      <w:tr w:rsidR="00C84B9A" w14:paraId="52467827" w14:textId="77777777" w:rsidTr="00302349">
        <w:tc>
          <w:tcPr>
            <w:tcW w:w="1295" w:type="dxa"/>
            <w:vMerge/>
          </w:tcPr>
          <w:p w14:paraId="6351DC00" w14:textId="77777777" w:rsidR="00C84B9A" w:rsidRDefault="00C84B9A" w:rsidP="00C84B9A">
            <w:pPr>
              <w:jc w:val="center"/>
              <w:rPr>
                <w:sz w:val="24"/>
              </w:rPr>
            </w:pPr>
          </w:p>
        </w:tc>
        <w:tc>
          <w:tcPr>
            <w:tcW w:w="410" w:type="dxa"/>
          </w:tcPr>
          <w:p w14:paraId="06A23A6C" w14:textId="5EC45A07" w:rsidR="00C84B9A" w:rsidRDefault="00C84B9A" w:rsidP="00C84B9A">
            <w:pPr>
              <w:jc w:val="center"/>
              <w:rPr>
                <w:sz w:val="24"/>
              </w:rPr>
            </w:pPr>
          </w:p>
        </w:tc>
        <w:tc>
          <w:tcPr>
            <w:tcW w:w="1170" w:type="dxa"/>
          </w:tcPr>
          <w:p w14:paraId="603550F8" w14:textId="389E0AD7" w:rsidR="00C84B9A" w:rsidRDefault="00C84B9A" w:rsidP="00C84B9A">
            <w:pPr>
              <w:jc w:val="center"/>
              <w:rPr>
                <w:sz w:val="24"/>
              </w:rPr>
            </w:pPr>
            <w:r>
              <w:rPr>
                <w:sz w:val="24"/>
              </w:rPr>
              <w:t>10’ x 20’</w:t>
            </w:r>
          </w:p>
        </w:tc>
        <w:tc>
          <w:tcPr>
            <w:tcW w:w="1241" w:type="dxa"/>
          </w:tcPr>
          <w:p w14:paraId="5671CA8F" w14:textId="2212ABC8" w:rsidR="00C84B9A" w:rsidRDefault="00C84B9A" w:rsidP="00C84B9A">
            <w:pPr>
              <w:jc w:val="center"/>
              <w:rPr>
                <w:sz w:val="24"/>
              </w:rPr>
            </w:pPr>
            <w:r>
              <w:rPr>
                <w:sz w:val="24"/>
              </w:rPr>
              <w:t>$250</w:t>
            </w:r>
          </w:p>
        </w:tc>
        <w:tc>
          <w:tcPr>
            <w:tcW w:w="2689" w:type="dxa"/>
            <w:gridSpan w:val="2"/>
          </w:tcPr>
          <w:p w14:paraId="25F5ACCC" w14:textId="4154CAAF" w:rsidR="00C84B9A" w:rsidRDefault="00C84B9A" w:rsidP="00C84B9A">
            <w:pPr>
              <w:jc w:val="center"/>
              <w:rPr>
                <w:sz w:val="24"/>
              </w:rPr>
            </w:pPr>
            <w:r w:rsidRPr="002E7705">
              <w:rPr>
                <w:sz w:val="24"/>
              </w:rPr>
              <w:t xml:space="preserve">Tent </w:t>
            </w:r>
            <w:r w:rsidRPr="002E7705">
              <w:rPr>
                <w:b/>
                <w:bCs/>
                <w:sz w:val="24"/>
                <w:u w:val="single"/>
              </w:rPr>
              <w:t>NOT</w:t>
            </w:r>
            <w:r w:rsidRPr="002E7705">
              <w:rPr>
                <w:sz w:val="24"/>
              </w:rPr>
              <w:t xml:space="preserve"> provided</w:t>
            </w:r>
          </w:p>
        </w:tc>
        <w:tc>
          <w:tcPr>
            <w:tcW w:w="3985" w:type="dxa"/>
          </w:tcPr>
          <w:p w14:paraId="69C55478" w14:textId="6CF069CC" w:rsidR="00C84B9A" w:rsidRDefault="00C84B9A" w:rsidP="00C84B9A">
            <w:pPr>
              <w:jc w:val="center"/>
              <w:rPr>
                <w:sz w:val="24"/>
              </w:rPr>
            </w:pPr>
            <w:r>
              <w:rPr>
                <w:sz w:val="24"/>
              </w:rPr>
              <w:t>Wednesday thru Sunday</w:t>
            </w:r>
          </w:p>
        </w:tc>
      </w:tr>
      <w:tr w:rsidR="00C84B9A" w14:paraId="556D41C7" w14:textId="77777777" w:rsidTr="00302349">
        <w:tc>
          <w:tcPr>
            <w:tcW w:w="1295" w:type="dxa"/>
            <w:vMerge/>
          </w:tcPr>
          <w:p w14:paraId="4F29D692" w14:textId="77777777" w:rsidR="00C84B9A" w:rsidRDefault="00C84B9A" w:rsidP="00C84B9A">
            <w:pPr>
              <w:jc w:val="center"/>
              <w:rPr>
                <w:sz w:val="24"/>
              </w:rPr>
            </w:pPr>
          </w:p>
        </w:tc>
        <w:tc>
          <w:tcPr>
            <w:tcW w:w="410" w:type="dxa"/>
          </w:tcPr>
          <w:p w14:paraId="7E43767F" w14:textId="2DBEAD37" w:rsidR="00C84B9A" w:rsidRDefault="00C84B9A" w:rsidP="00C84B9A">
            <w:pPr>
              <w:jc w:val="center"/>
              <w:rPr>
                <w:sz w:val="24"/>
              </w:rPr>
            </w:pPr>
          </w:p>
        </w:tc>
        <w:tc>
          <w:tcPr>
            <w:tcW w:w="1170" w:type="dxa"/>
          </w:tcPr>
          <w:p w14:paraId="7ED36854" w14:textId="5E17A939" w:rsidR="00C84B9A" w:rsidRDefault="00C84B9A" w:rsidP="00C84B9A">
            <w:pPr>
              <w:jc w:val="center"/>
              <w:rPr>
                <w:sz w:val="24"/>
              </w:rPr>
            </w:pPr>
            <w:r>
              <w:rPr>
                <w:sz w:val="24"/>
              </w:rPr>
              <w:t>10’ x 10’</w:t>
            </w:r>
          </w:p>
        </w:tc>
        <w:tc>
          <w:tcPr>
            <w:tcW w:w="1241" w:type="dxa"/>
          </w:tcPr>
          <w:p w14:paraId="13197C67" w14:textId="4CC3E21F" w:rsidR="00C84B9A" w:rsidRDefault="00C84B9A" w:rsidP="00C84B9A">
            <w:pPr>
              <w:jc w:val="center"/>
              <w:rPr>
                <w:sz w:val="24"/>
              </w:rPr>
            </w:pPr>
            <w:r>
              <w:rPr>
                <w:sz w:val="24"/>
              </w:rPr>
              <w:t>$75</w:t>
            </w:r>
          </w:p>
        </w:tc>
        <w:tc>
          <w:tcPr>
            <w:tcW w:w="2689" w:type="dxa"/>
            <w:gridSpan w:val="2"/>
          </w:tcPr>
          <w:p w14:paraId="76DF0364" w14:textId="11C6A71E" w:rsidR="00C84B9A" w:rsidRDefault="00C84B9A" w:rsidP="00C84B9A">
            <w:pPr>
              <w:jc w:val="center"/>
              <w:rPr>
                <w:sz w:val="24"/>
              </w:rPr>
            </w:pPr>
            <w:r w:rsidRPr="002E7705">
              <w:rPr>
                <w:sz w:val="24"/>
              </w:rPr>
              <w:t xml:space="preserve">Tent </w:t>
            </w:r>
            <w:r w:rsidRPr="002E7705">
              <w:rPr>
                <w:b/>
                <w:bCs/>
                <w:sz w:val="24"/>
                <w:u w:val="single"/>
              </w:rPr>
              <w:t>NOT</w:t>
            </w:r>
            <w:r w:rsidRPr="002E7705">
              <w:rPr>
                <w:sz w:val="24"/>
              </w:rPr>
              <w:t xml:space="preserve"> provided</w:t>
            </w:r>
          </w:p>
        </w:tc>
        <w:tc>
          <w:tcPr>
            <w:tcW w:w="3985" w:type="dxa"/>
          </w:tcPr>
          <w:p w14:paraId="53EA0FCE" w14:textId="0D05D3F0" w:rsidR="00C84B9A" w:rsidRDefault="00C84B9A" w:rsidP="00C84B9A">
            <w:pPr>
              <w:jc w:val="center"/>
              <w:rPr>
                <w:sz w:val="24"/>
              </w:rPr>
            </w:pPr>
            <w:r>
              <w:rPr>
                <w:sz w:val="24"/>
              </w:rPr>
              <w:t xml:space="preserve">Saturday </w:t>
            </w:r>
            <w:r w:rsidRPr="00302349">
              <w:rPr>
                <w:b/>
                <w:bCs/>
                <w:sz w:val="24"/>
                <w:u w:val="single"/>
              </w:rPr>
              <w:t>OR</w:t>
            </w:r>
            <w:r>
              <w:rPr>
                <w:sz w:val="24"/>
              </w:rPr>
              <w:t xml:space="preserve"> Sunday (circle one)</w:t>
            </w:r>
          </w:p>
        </w:tc>
      </w:tr>
      <w:tr w:rsidR="00C84B9A" w14:paraId="30419E9C" w14:textId="77777777" w:rsidTr="00302349">
        <w:tc>
          <w:tcPr>
            <w:tcW w:w="1295" w:type="dxa"/>
            <w:vMerge/>
          </w:tcPr>
          <w:p w14:paraId="46814C2E" w14:textId="77777777" w:rsidR="00C84B9A" w:rsidRDefault="00C84B9A" w:rsidP="00C84B9A">
            <w:pPr>
              <w:jc w:val="center"/>
              <w:rPr>
                <w:sz w:val="24"/>
              </w:rPr>
            </w:pPr>
          </w:p>
        </w:tc>
        <w:tc>
          <w:tcPr>
            <w:tcW w:w="410" w:type="dxa"/>
          </w:tcPr>
          <w:p w14:paraId="7CE9604F" w14:textId="0707D553" w:rsidR="00C84B9A" w:rsidRDefault="00C84B9A" w:rsidP="00C84B9A">
            <w:pPr>
              <w:jc w:val="center"/>
              <w:rPr>
                <w:sz w:val="24"/>
              </w:rPr>
            </w:pPr>
          </w:p>
        </w:tc>
        <w:tc>
          <w:tcPr>
            <w:tcW w:w="1170" w:type="dxa"/>
          </w:tcPr>
          <w:p w14:paraId="7F9F0909" w14:textId="33A04DD8" w:rsidR="00C84B9A" w:rsidRDefault="00C84B9A" w:rsidP="00C84B9A">
            <w:pPr>
              <w:jc w:val="center"/>
              <w:rPr>
                <w:sz w:val="24"/>
              </w:rPr>
            </w:pPr>
            <w:r>
              <w:rPr>
                <w:sz w:val="24"/>
              </w:rPr>
              <w:t>10’ x 10’</w:t>
            </w:r>
          </w:p>
        </w:tc>
        <w:tc>
          <w:tcPr>
            <w:tcW w:w="1241" w:type="dxa"/>
          </w:tcPr>
          <w:p w14:paraId="695450E2" w14:textId="27D71F07" w:rsidR="00C84B9A" w:rsidRDefault="00C84B9A" w:rsidP="00C84B9A">
            <w:pPr>
              <w:jc w:val="center"/>
              <w:rPr>
                <w:sz w:val="24"/>
              </w:rPr>
            </w:pPr>
            <w:r>
              <w:rPr>
                <w:sz w:val="24"/>
              </w:rPr>
              <w:t>$115</w:t>
            </w:r>
          </w:p>
        </w:tc>
        <w:tc>
          <w:tcPr>
            <w:tcW w:w="2689" w:type="dxa"/>
            <w:gridSpan w:val="2"/>
          </w:tcPr>
          <w:p w14:paraId="0EA162B0" w14:textId="02CE14EE" w:rsidR="00C84B9A" w:rsidRDefault="00C84B9A" w:rsidP="00C84B9A">
            <w:pPr>
              <w:jc w:val="center"/>
              <w:rPr>
                <w:sz w:val="24"/>
              </w:rPr>
            </w:pPr>
            <w:r w:rsidRPr="002E7705">
              <w:rPr>
                <w:sz w:val="24"/>
              </w:rPr>
              <w:t xml:space="preserve">Tent </w:t>
            </w:r>
            <w:r w:rsidRPr="002E7705">
              <w:rPr>
                <w:b/>
                <w:bCs/>
                <w:sz w:val="24"/>
                <w:u w:val="single"/>
              </w:rPr>
              <w:t>NOT</w:t>
            </w:r>
            <w:r w:rsidRPr="002E7705">
              <w:rPr>
                <w:sz w:val="24"/>
              </w:rPr>
              <w:t xml:space="preserve"> provided</w:t>
            </w:r>
          </w:p>
        </w:tc>
        <w:tc>
          <w:tcPr>
            <w:tcW w:w="3985" w:type="dxa"/>
          </w:tcPr>
          <w:p w14:paraId="07B47037" w14:textId="3705A995" w:rsidR="00C84B9A" w:rsidRDefault="00C84B9A" w:rsidP="00C84B9A">
            <w:pPr>
              <w:jc w:val="center"/>
              <w:rPr>
                <w:sz w:val="24"/>
              </w:rPr>
            </w:pPr>
            <w:r>
              <w:rPr>
                <w:sz w:val="24"/>
              </w:rPr>
              <w:t xml:space="preserve">Saturday </w:t>
            </w:r>
            <w:r w:rsidRPr="00302349">
              <w:rPr>
                <w:b/>
                <w:bCs/>
                <w:sz w:val="24"/>
                <w:u w:val="single"/>
              </w:rPr>
              <w:t>AND</w:t>
            </w:r>
            <w:r>
              <w:rPr>
                <w:sz w:val="24"/>
              </w:rPr>
              <w:t xml:space="preserve"> Sunday</w:t>
            </w:r>
          </w:p>
        </w:tc>
      </w:tr>
      <w:tr w:rsidR="00C84B9A" w14:paraId="16F249C9" w14:textId="77777777" w:rsidTr="00302349">
        <w:tc>
          <w:tcPr>
            <w:tcW w:w="1295" w:type="dxa"/>
            <w:vMerge/>
          </w:tcPr>
          <w:p w14:paraId="5B81575E" w14:textId="77777777" w:rsidR="00C84B9A" w:rsidRDefault="00C84B9A" w:rsidP="00C84B9A">
            <w:pPr>
              <w:jc w:val="center"/>
              <w:rPr>
                <w:sz w:val="24"/>
              </w:rPr>
            </w:pPr>
          </w:p>
        </w:tc>
        <w:tc>
          <w:tcPr>
            <w:tcW w:w="410" w:type="dxa"/>
          </w:tcPr>
          <w:p w14:paraId="1F21FF0F" w14:textId="528F896C" w:rsidR="00C84B9A" w:rsidRDefault="00C84B9A" w:rsidP="00C84B9A">
            <w:pPr>
              <w:jc w:val="center"/>
              <w:rPr>
                <w:sz w:val="24"/>
              </w:rPr>
            </w:pPr>
          </w:p>
        </w:tc>
        <w:tc>
          <w:tcPr>
            <w:tcW w:w="1170" w:type="dxa"/>
          </w:tcPr>
          <w:p w14:paraId="645F01AA" w14:textId="6F4778AB" w:rsidR="00C84B9A" w:rsidRDefault="00C84B9A" w:rsidP="00C84B9A">
            <w:pPr>
              <w:jc w:val="center"/>
              <w:rPr>
                <w:sz w:val="24"/>
              </w:rPr>
            </w:pPr>
            <w:r>
              <w:rPr>
                <w:sz w:val="24"/>
              </w:rPr>
              <w:t>10’ x 20’</w:t>
            </w:r>
          </w:p>
        </w:tc>
        <w:tc>
          <w:tcPr>
            <w:tcW w:w="1241" w:type="dxa"/>
          </w:tcPr>
          <w:p w14:paraId="0C019674" w14:textId="23ED2A2A" w:rsidR="00C84B9A" w:rsidRDefault="00C84B9A" w:rsidP="00C84B9A">
            <w:pPr>
              <w:jc w:val="center"/>
              <w:rPr>
                <w:sz w:val="24"/>
              </w:rPr>
            </w:pPr>
            <w:r>
              <w:rPr>
                <w:sz w:val="24"/>
              </w:rPr>
              <w:t>$100</w:t>
            </w:r>
          </w:p>
        </w:tc>
        <w:tc>
          <w:tcPr>
            <w:tcW w:w="2689" w:type="dxa"/>
            <w:gridSpan w:val="2"/>
          </w:tcPr>
          <w:p w14:paraId="727FBFC9" w14:textId="5C77526A" w:rsidR="00C84B9A" w:rsidRDefault="00C84B9A" w:rsidP="00C84B9A">
            <w:pPr>
              <w:jc w:val="center"/>
              <w:rPr>
                <w:sz w:val="24"/>
              </w:rPr>
            </w:pPr>
            <w:r w:rsidRPr="002E7705">
              <w:rPr>
                <w:sz w:val="24"/>
              </w:rPr>
              <w:t xml:space="preserve">Tent </w:t>
            </w:r>
            <w:r w:rsidRPr="002E7705">
              <w:rPr>
                <w:b/>
                <w:bCs/>
                <w:sz w:val="24"/>
                <w:u w:val="single"/>
              </w:rPr>
              <w:t>NOT</w:t>
            </w:r>
            <w:r w:rsidRPr="002E7705">
              <w:rPr>
                <w:sz w:val="24"/>
              </w:rPr>
              <w:t xml:space="preserve"> provided</w:t>
            </w:r>
          </w:p>
        </w:tc>
        <w:tc>
          <w:tcPr>
            <w:tcW w:w="3985" w:type="dxa"/>
          </w:tcPr>
          <w:p w14:paraId="18C349C8" w14:textId="68A19F72" w:rsidR="00C84B9A" w:rsidRDefault="00C84B9A" w:rsidP="00C84B9A">
            <w:pPr>
              <w:jc w:val="center"/>
              <w:rPr>
                <w:sz w:val="24"/>
              </w:rPr>
            </w:pPr>
            <w:r>
              <w:rPr>
                <w:sz w:val="24"/>
              </w:rPr>
              <w:t xml:space="preserve">Saturday </w:t>
            </w:r>
            <w:r w:rsidRPr="00302349">
              <w:rPr>
                <w:b/>
                <w:bCs/>
                <w:sz w:val="24"/>
                <w:u w:val="single"/>
              </w:rPr>
              <w:t>OR</w:t>
            </w:r>
            <w:r>
              <w:rPr>
                <w:sz w:val="24"/>
              </w:rPr>
              <w:t xml:space="preserve"> Sunday (circle one)</w:t>
            </w:r>
          </w:p>
        </w:tc>
      </w:tr>
      <w:tr w:rsidR="00C84B9A" w14:paraId="731CEEE5" w14:textId="77777777" w:rsidTr="00C84B9A">
        <w:tc>
          <w:tcPr>
            <w:tcW w:w="1295" w:type="dxa"/>
            <w:vMerge/>
          </w:tcPr>
          <w:p w14:paraId="68056C79" w14:textId="77777777" w:rsidR="00C84B9A" w:rsidRDefault="00C84B9A" w:rsidP="00C84B9A">
            <w:pPr>
              <w:jc w:val="center"/>
              <w:rPr>
                <w:sz w:val="24"/>
              </w:rPr>
            </w:pPr>
          </w:p>
        </w:tc>
        <w:tc>
          <w:tcPr>
            <w:tcW w:w="410" w:type="dxa"/>
          </w:tcPr>
          <w:p w14:paraId="4CAA6424" w14:textId="77777777" w:rsidR="00C84B9A" w:rsidRDefault="00C84B9A" w:rsidP="00C84B9A">
            <w:pPr>
              <w:jc w:val="center"/>
              <w:rPr>
                <w:sz w:val="24"/>
              </w:rPr>
            </w:pPr>
          </w:p>
        </w:tc>
        <w:tc>
          <w:tcPr>
            <w:tcW w:w="1170" w:type="dxa"/>
          </w:tcPr>
          <w:p w14:paraId="5EE99360" w14:textId="1B6ECAAF" w:rsidR="00C84B9A" w:rsidRDefault="00C84B9A" w:rsidP="00C84B9A">
            <w:pPr>
              <w:jc w:val="center"/>
              <w:rPr>
                <w:sz w:val="24"/>
              </w:rPr>
            </w:pPr>
            <w:r>
              <w:rPr>
                <w:sz w:val="24"/>
              </w:rPr>
              <w:t>10’ x 20’</w:t>
            </w:r>
          </w:p>
        </w:tc>
        <w:tc>
          <w:tcPr>
            <w:tcW w:w="1241" w:type="dxa"/>
          </w:tcPr>
          <w:p w14:paraId="331F5099" w14:textId="04624F21" w:rsidR="00C84B9A" w:rsidRDefault="00C84B9A" w:rsidP="00C84B9A">
            <w:pPr>
              <w:jc w:val="center"/>
              <w:rPr>
                <w:sz w:val="24"/>
              </w:rPr>
            </w:pPr>
            <w:r>
              <w:rPr>
                <w:sz w:val="24"/>
              </w:rPr>
              <w:t>$150</w:t>
            </w:r>
          </w:p>
        </w:tc>
        <w:tc>
          <w:tcPr>
            <w:tcW w:w="2689" w:type="dxa"/>
            <w:gridSpan w:val="2"/>
          </w:tcPr>
          <w:p w14:paraId="37C7E1DB" w14:textId="4A825744" w:rsidR="00C84B9A" w:rsidRDefault="00C84B9A" w:rsidP="00C84B9A">
            <w:pPr>
              <w:jc w:val="center"/>
              <w:rPr>
                <w:sz w:val="24"/>
              </w:rPr>
            </w:pPr>
            <w:r w:rsidRPr="002E7705">
              <w:rPr>
                <w:sz w:val="24"/>
              </w:rPr>
              <w:t xml:space="preserve">Tent </w:t>
            </w:r>
            <w:r w:rsidRPr="002E7705">
              <w:rPr>
                <w:b/>
                <w:bCs/>
                <w:sz w:val="24"/>
                <w:u w:val="single"/>
              </w:rPr>
              <w:t>NOT</w:t>
            </w:r>
            <w:r w:rsidRPr="002E7705">
              <w:rPr>
                <w:sz w:val="24"/>
              </w:rPr>
              <w:t xml:space="preserve"> provided</w:t>
            </w:r>
          </w:p>
        </w:tc>
        <w:tc>
          <w:tcPr>
            <w:tcW w:w="3985" w:type="dxa"/>
          </w:tcPr>
          <w:p w14:paraId="7DBA6761" w14:textId="055AA0FA" w:rsidR="00C84B9A" w:rsidRDefault="00C84B9A" w:rsidP="00C84B9A">
            <w:pPr>
              <w:jc w:val="center"/>
              <w:rPr>
                <w:sz w:val="24"/>
              </w:rPr>
            </w:pPr>
            <w:r>
              <w:rPr>
                <w:sz w:val="24"/>
              </w:rPr>
              <w:t xml:space="preserve">Saturday </w:t>
            </w:r>
            <w:r w:rsidRPr="00302349">
              <w:rPr>
                <w:b/>
                <w:bCs/>
                <w:sz w:val="24"/>
                <w:u w:val="single"/>
              </w:rPr>
              <w:t>AND</w:t>
            </w:r>
            <w:r>
              <w:rPr>
                <w:sz w:val="24"/>
              </w:rPr>
              <w:t xml:space="preserve"> Sunday</w:t>
            </w:r>
          </w:p>
        </w:tc>
      </w:tr>
    </w:tbl>
    <w:p w14:paraId="472FA59C" w14:textId="7721746C" w:rsidR="000B2580" w:rsidRDefault="000B2580" w:rsidP="000B2580">
      <w:pPr>
        <w:jc w:val="center"/>
        <w:rPr>
          <w:sz w:val="24"/>
        </w:rPr>
      </w:pPr>
    </w:p>
    <w:tbl>
      <w:tblPr>
        <w:tblStyle w:val="TableGrid"/>
        <w:tblW w:w="0" w:type="auto"/>
        <w:tblLook w:val="04A0" w:firstRow="1" w:lastRow="0" w:firstColumn="1" w:lastColumn="0" w:noHBand="0" w:noVBand="1"/>
      </w:tblPr>
      <w:tblGrid>
        <w:gridCol w:w="445"/>
        <w:gridCol w:w="3151"/>
        <w:gridCol w:w="7194"/>
      </w:tblGrid>
      <w:tr w:rsidR="000C269E" w14:paraId="104A5062" w14:textId="77777777" w:rsidTr="00234D06">
        <w:tc>
          <w:tcPr>
            <w:tcW w:w="445" w:type="dxa"/>
          </w:tcPr>
          <w:p w14:paraId="2B2C8FC9" w14:textId="760E2430" w:rsidR="000C269E" w:rsidRDefault="000C269E" w:rsidP="000B2580">
            <w:pPr>
              <w:jc w:val="center"/>
              <w:rPr>
                <w:sz w:val="24"/>
              </w:rPr>
            </w:pPr>
          </w:p>
        </w:tc>
        <w:tc>
          <w:tcPr>
            <w:tcW w:w="3151" w:type="dxa"/>
          </w:tcPr>
          <w:p w14:paraId="76DF546D" w14:textId="178F2E6A" w:rsidR="000C269E" w:rsidRDefault="000C269E" w:rsidP="000B2580">
            <w:pPr>
              <w:jc w:val="center"/>
              <w:rPr>
                <w:sz w:val="24"/>
              </w:rPr>
            </w:pPr>
            <w:r>
              <w:rPr>
                <w:sz w:val="24"/>
              </w:rPr>
              <w:t>Arts &amp; Crafts</w:t>
            </w:r>
          </w:p>
        </w:tc>
        <w:tc>
          <w:tcPr>
            <w:tcW w:w="7194" w:type="dxa"/>
            <w:vMerge w:val="restart"/>
          </w:tcPr>
          <w:p w14:paraId="31868287" w14:textId="458BDAA1" w:rsidR="000C269E" w:rsidRDefault="000C269E" w:rsidP="000C269E">
            <w:pPr>
              <w:rPr>
                <w:sz w:val="24"/>
              </w:rPr>
            </w:pPr>
            <w:r>
              <w:rPr>
                <w:sz w:val="24"/>
              </w:rPr>
              <w:t>Please describe in detail your product or craft:</w:t>
            </w:r>
          </w:p>
        </w:tc>
      </w:tr>
      <w:tr w:rsidR="000C269E" w14:paraId="548C7696" w14:textId="77777777" w:rsidTr="00234D06">
        <w:tc>
          <w:tcPr>
            <w:tcW w:w="445" w:type="dxa"/>
          </w:tcPr>
          <w:p w14:paraId="254426DE" w14:textId="406B02D6" w:rsidR="000C269E" w:rsidRDefault="000C269E" w:rsidP="000B2580">
            <w:pPr>
              <w:jc w:val="center"/>
              <w:rPr>
                <w:sz w:val="24"/>
              </w:rPr>
            </w:pPr>
          </w:p>
        </w:tc>
        <w:tc>
          <w:tcPr>
            <w:tcW w:w="3151" w:type="dxa"/>
          </w:tcPr>
          <w:p w14:paraId="0DFA8331" w14:textId="6458A967" w:rsidR="000C269E" w:rsidRDefault="000C269E" w:rsidP="000B2580">
            <w:pPr>
              <w:jc w:val="center"/>
              <w:rPr>
                <w:sz w:val="24"/>
              </w:rPr>
            </w:pPr>
            <w:r>
              <w:rPr>
                <w:sz w:val="24"/>
              </w:rPr>
              <w:t>Flea market (buy/sell)</w:t>
            </w:r>
          </w:p>
        </w:tc>
        <w:tc>
          <w:tcPr>
            <w:tcW w:w="7194" w:type="dxa"/>
            <w:vMerge/>
          </w:tcPr>
          <w:p w14:paraId="137D9A13" w14:textId="77777777" w:rsidR="000C269E" w:rsidRDefault="000C269E" w:rsidP="000B2580">
            <w:pPr>
              <w:jc w:val="center"/>
              <w:rPr>
                <w:sz w:val="24"/>
              </w:rPr>
            </w:pPr>
          </w:p>
        </w:tc>
      </w:tr>
      <w:tr w:rsidR="000C269E" w14:paraId="11290484" w14:textId="77777777" w:rsidTr="00234D06">
        <w:tc>
          <w:tcPr>
            <w:tcW w:w="445" w:type="dxa"/>
          </w:tcPr>
          <w:p w14:paraId="2D3336AD" w14:textId="2B47D9DA" w:rsidR="000C269E" w:rsidRDefault="000C269E" w:rsidP="000B2580">
            <w:pPr>
              <w:jc w:val="center"/>
              <w:rPr>
                <w:sz w:val="24"/>
              </w:rPr>
            </w:pPr>
          </w:p>
        </w:tc>
        <w:tc>
          <w:tcPr>
            <w:tcW w:w="3151" w:type="dxa"/>
          </w:tcPr>
          <w:p w14:paraId="2BAE2E5D" w14:textId="7E7D583C" w:rsidR="000C269E" w:rsidRDefault="000C269E" w:rsidP="000B2580">
            <w:pPr>
              <w:jc w:val="center"/>
              <w:rPr>
                <w:sz w:val="24"/>
              </w:rPr>
            </w:pPr>
            <w:r>
              <w:rPr>
                <w:sz w:val="24"/>
              </w:rPr>
              <w:t>Commercial field</w:t>
            </w:r>
          </w:p>
        </w:tc>
        <w:tc>
          <w:tcPr>
            <w:tcW w:w="7194" w:type="dxa"/>
            <w:vMerge/>
          </w:tcPr>
          <w:p w14:paraId="1E99E669" w14:textId="77777777" w:rsidR="000C269E" w:rsidRDefault="000C269E" w:rsidP="000B2580">
            <w:pPr>
              <w:jc w:val="center"/>
              <w:rPr>
                <w:sz w:val="24"/>
              </w:rPr>
            </w:pPr>
          </w:p>
        </w:tc>
      </w:tr>
      <w:tr w:rsidR="007629B9" w14:paraId="6E069C52" w14:textId="77777777" w:rsidTr="00FC3B88">
        <w:tc>
          <w:tcPr>
            <w:tcW w:w="445" w:type="dxa"/>
          </w:tcPr>
          <w:p w14:paraId="25895BD9" w14:textId="0F4040A7" w:rsidR="007629B9" w:rsidRDefault="007629B9" w:rsidP="000B2580">
            <w:pPr>
              <w:jc w:val="center"/>
              <w:rPr>
                <w:sz w:val="24"/>
              </w:rPr>
            </w:pPr>
          </w:p>
        </w:tc>
        <w:tc>
          <w:tcPr>
            <w:tcW w:w="3151" w:type="dxa"/>
          </w:tcPr>
          <w:p w14:paraId="6D9F0288" w14:textId="2EFD11F9" w:rsidR="007629B9" w:rsidRDefault="007629B9" w:rsidP="000B2580">
            <w:pPr>
              <w:jc w:val="center"/>
              <w:rPr>
                <w:sz w:val="24"/>
              </w:rPr>
            </w:pPr>
            <w:r>
              <w:rPr>
                <w:sz w:val="24"/>
              </w:rPr>
              <w:t>Non-profit field</w:t>
            </w:r>
          </w:p>
        </w:tc>
        <w:tc>
          <w:tcPr>
            <w:tcW w:w="7194" w:type="dxa"/>
            <w:vMerge w:val="restart"/>
          </w:tcPr>
          <w:p w14:paraId="412AE7AE" w14:textId="77777777" w:rsidR="007629B9" w:rsidRDefault="007629B9" w:rsidP="000B2580">
            <w:pPr>
              <w:jc w:val="center"/>
              <w:rPr>
                <w:b/>
                <w:bCs/>
                <w:sz w:val="24"/>
                <w:u w:val="single"/>
              </w:rPr>
            </w:pPr>
            <w:r>
              <w:rPr>
                <w:b/>
                <w:bCs/>
                <w:sz w:val="24"/>
                <w:u w:val="single"/>
              </w:rPr>
              <w:t>VENDORS MUST BE SET UP BEFORE THE START OF THE FESTIVAL EACH DAY NO EXCEPTIONS.</w:t>
            </w:r>
          </w:p>
          <w:p w14:paraId="5F983A6F" w14:textId="23DAEFD2" w:rsidR="007629B9" w:rsidRPr="000C269E" w:rsidRDefault="007629B9" w:rsidP="000B2580">
            <w:pPr>
              <w:jc w:val="center"/>
              <w:rPr>
                <w:b/>
                <w:bCs/>
                <w:sz w:val="24"/>
                <w:u w:val="single"/>
              </w:rPr>
            </w:pPr>
            <w:r>
              <w:rPr>
                <w:b/>
                <w:bCs/>
                <w:sz w:val="24"/>
                <w:u w:val="single"/>
              </w:rPr>
              <w:t xml:space="preserve">AFTER YOU ARE SET UP YOU WILL ENTER AND EXIT THROUGH THE MAIN GATE ENTRANCE </w:t>
            </w:r>
          </w:p>
        </w:tc>
      </w:tr>
      <w:tr w:rsidR="007629B9" w14:paraId="3426AF9E" w14:textId="77777777" w:rsidTr="00FC3B88">
        <w:tc>
          <w:tcPr>
            <w:tcW w:w="445" w:type="dxa"/>
          </w:tcPr>
          <w:p w14:paraId="4B46FD3C" w14:textId="65D5A6CD" w:rsidR="007629B9" w:rsidRDefault="007629B9" w:rsidP="000B2580">
            <w:pPr>
              <w:jc w:val="center"/>
              <w:rPr>
                <w:sz w:val="24"/>
              </w:rPr>
            </w:pPr>
          </w:p>
        </w:tc>
        <w:tc>
          <w:tcPr>
            <w:tcW w:w="3151" w:type="dxa"/>
          </w:tcPr>
          <w:p w14:paraId="0EA7FA7E" w14:textId="506CF13F" w:rsidR="007629B9" w:rsidRDefault="007629B9" w:rsidP="000B2580">
            <w:pPr>
              <w:jc w:val="center"/>
              <w:rPr>
                <w:sz w:val="24"/>
              </w:rPr>
            </w:pPr>
            <w:r>
              <w:rPr>
                <w:sz w:val="24"/>
              </w:rPr>
              <w:t>ELECTRICITY required</w:t>
            </w:r>
          </w:p>
        </w:tc>
        <w:tc>
          <w:tcPr>
            <w:tcW w:w="7194" w:type="dxa"/>
            <w:vMerge/>
          </w:tcPr>
          <w:p w14:paraId="2F56E89E" w14:textId="77777777" w:rsidR="007629B9" w:rsidRDefault="007629B9" w:rsidP="000B2580">
            <w:pPr>
              <w:jc w:val="center"/>
              <w:rPr>
                <w:sz w:val="24"/>
              </w:rPr>
            </w:pPr>
          </w:p>
        </w:tc>
      </w:tr>
      <w:tr w:rsidR="00C84B9A" w14:paraId="226204EF" w14:textId="77777777" w:rsidTr="001B555C">
        <w:trPr>
          <w:trHeight w:val="596"/>
        </w:trPr>
        <w:tc>
          <w:tcPr>
            <w:tcW w:w="3596" w:type="dxa"/>
            <w:gridSpan w:val="2"/>
          </w:tcPr>
          <w:p w14:paraId="4B2C1F68" w14:textId="77777777" w:rsidR="00C84B9A" w:rsidRDefault="00C84B9A" w:rsidP="000B2580">
            <w:pPr>
              <w:jc w:val="center"/>
              <w:rPr>
                <w:sz w:val="24"/>
              </w:rPr>
            </w:pPr>
          </w:p>
        </w:tc>
        <w:tc>
          <w:tcPr>
            <w:tcW w:w="7194" w:type="dxa"/>
            <w:vMerge/>
          </w:tcPr>
          <w:p w14:paraId="6851BA39" w14:textId="77777777" w:rsidR="00C84B9A" w:rsidRDefault="00C84B9A" w:rsidP="000B2580">
            <w:pPr>
              <w:jc w:val="center"/>
              <w:rPr>
                <w:sz w:val="24"/>
              </w:rPr>
            </w:pPr>
          </w:p>
        </w:tc>
      </w:tr>
      <w:tr w:rsidR="007629B9" w14:paraId="676536DE" w14:textId="77777777" w:rsidTr="00136C4C">
        <w:tc>
          <w:tcPr>
            <w:tcW w:w="10790" w:type="dxa"/>
            <w:gridSpan w:val="3"/>
          </w:tcPr>
          <w:p w14:paraId="0545F218" w14:textId="08404021" w:rsidR="007629B9" w:rsidRPr="007629B9" w:rsidRDefault="007629B9" w:rsidP="000B2580">
            <w:pPr>
              <w:jc w:val="center"/>
              <w:rPr>
                <w:b/>
                <w:bCs/>
                <w:sz w:val="24"/>
              </w:rPr>
            </w:pPr>
            <w:r w:rsidRPr="007629B9">
              <w:rPr>
                <w:b/>
                <w:bCs/>
                <w:sz w:val="24"/>
              </w:rPr>
              <w:t>Vendors can start setting up Tuesday between 8am – 8pm</w:t>
            </w:r>
          </w:p>
        </w:tc>
      </w:tr>
      <w:tr w:rsidR="007629B9" w14:paraId="43974C9A" w14:textId="77777777" w:rsidTr="007629B9">
        <w:trPr>
          <w:trHeight w:val="647"/>
        </w:trPr>
        <w:tc>
          <w:tcPr>
            <w:tcW w:w="10790" w:type="dxa"/>
            <w:gridSpan w:val="3"/>
          </w:tcPr>
          <w:p w14:paraId="5457B3BD" w14:textId="580BC391" w:rsidR="007629B9" w:rsidRPr="007629B9" w:rsidRDefault="007629B9" w:rsidP="007629B9">
            <w:pPr>
              <w:rPr>
                <w:b/>
                <w:bCs/>
                <w:sz w:val="24"/>
              </w:rPr>
            </w:pPr>
            <w:r>
              <w:rPr>
                <w:b/>
                <w:bCs/>
                <w:sz w:val="24"/>
              </w:rPr>
              <w:t>Special Request:</w:t>
            </w:r>
          </w:p>
        </w:tc>
      </w:tr>
    </w:tbl>
    <w:p w14:paraId="6899AAD4" w14:textId="77777777" w:rsidR="007629B9" w:rsidRDefault="007629B9" w:rsidP="007629B9">
      <w:pPr>
        <w:rPr>
          <w:sz w:val="24"/>
        </w:rPr>
      </w:pPr>
      <w:r w:rsidRPr="005A12A3">
        <w:rPr>
          <w:b/>
          <w:sz w:val="24"/>
          <w:u w:val="single"/>
        </w:rPr>
        <w:t>NO REFUNDS</w:t>
      </w:r>
      <w:r>
        <w:rPr>
          <w:sz w:val="24"/>
        </w:rPr>
        <w:t xml:space="preserve"> issued for any reason; festival will occur regardless of weather conditions.</w:t>
      </w:r>
    </w:p>
    <w:p w14:paraId="6A3B6DF7" w14:textId="1D0A76D9" w:rsidR="007629B9" w:rsidRDefault="007629B9" w:rsidP="007629B9">
      <w:pPr>
        <w:rPr>
          <w:sz w:val="18"/>
        </w:rPr>
      </w:pPr>
      <w:r w:rsidRPr="005A12A3">
        <w:rPr>
          <w:sz w:val="18"/>
        </w:rPr>
        <w:t>I, the undersigned, hereby release and agree to hold harmless, the Community Homecoming Corp., Springfield Township, its committees, Successors, assigns or personal representatives from any damage to the undersigns property or any personal injury which he/she or helpers may sustain while participating in the Holland Strawberry festival held from Wednesday June 1</w:t>
      </w:r>
      <w:r w:rsidR="00D31156">
        <w:rPr>
          <w:sz w:val="18"/>
        </w:rPr>
        <w:t>7</w:t>
      </w:r>
      <w:r w:rsidR="00D31156" w:rsidRPr="00D31156">
        <w:rPr>
          <w:sz w:val="18"/>
          <w:vertAlign w:val="superscript"/>
        </w:rPr>
        <w:t>th</w:t>
      </w:r>
      <w:r w:rsidR="00D31156">
        <w:rPr>
          <w:sz w:val="18"/>
        </w:rPr>
        <w:t xml:space="preserve"> </w:t>
      </w:r>
      <w:r w:rsidR="00D31156" w:rsidRPr="005A12A3">
        <w:rPr>
          <w:sz w:val="18"/>
        </w:rPr>
        <w:t>thru</w:t>
      </w:r>
      <w:r w:rsidRPr="005A12A3">
        <w:rPr>
          <w:sz w:val="18"/>
        </w:rPr>
        <w:t xml:space="preserve"> Sunday June </w:t>
      </w:r>
      <w:r w:rsidR="00D31156">
        <w:rPr>
          <w:sz w:val="18"/>
        </w:rPr>
        <w:t>21</w:t>
      </w:r>
      <w:r w:rsidR="00D31156" w:rsidRPr="00D31156">
        <w:rPr>
          <w:sz w:val="18"/>
          <w:vertAlign w:val="superscript"/>
        </w:rPr>
        <w:t>st</w:t>
      </w:r>
      <w:r w:rsidR="00D31156">
        <w:rPr>
          <w:sz w:val="18"/>
        </w:rPr>
        <w:t>,</w:t>
      </w:r>
      <w:r w:rsidRPr="005A12A3">
        <w:rPr>
          <w:sz w:val="18"/>
        </w:rPr>
        <w:t xml:space="preserve"> 20</w:t>
      </w:r>
      <w:r>
        <w:rPr>
          <w:sz w:val="18"/>
        </w:rPr>
        <w:t>2</w:t>
      </w:r>
      <w:r w:rsidR="00D31156">
        <w:rPr>
          <w:sz w:val="18"/>
        </w:rPr>
        <w:t>6</w:t>
      </w:r>
      <w:r w:rsidRPr="005A12A3">
        <w:rPr>
          <w:sz w:val="18"/>
        </w:rPr>
        <w:t xml:space="preserve">. Neither Community Homecoming </w:t>
      </w:r>
      <w:r w:rsidR="00D31156" w:rsidRPr="005A12A3">
        <w:rPr>
          <w:sz w:val="18"/>
        </w:rPr>
        <w:t>Corp.</w:t>
      </w:r>
      <w:r w:rsidRPr="005A12A3">
        <w:rPr>
          <w:sz w:val="18"/>
        </w:rPr>
        <w:t xml:space="preserve"> </w:t>
      </w:r>
      <w:r w:rsidR="00C84B9A" w:rsidRPr="005A12A3">
        <w:rPr>
          <w:sz w:val="18"/>
        </w:rPr>
        <w:t>nor</w:t>
      </w:r>
      <w:r w:rsidRPr="005A12A3">
        <w:rPr>
          <w:sz w:val="18"/>
        </w:rPr>
        <w:t xml:space="preserve"> Springfield Township carries insurance to cover the undersigns personal property.</w:t>
      </w:r>
    </w:p>
    <w:p w14:paraId="04F69A3D" w14:textId="77777777" w:rsidR="007629B9" w:rsidRDefault="007629B9" w:rsidP="007629B9">
      <w:pPr>
        <w:jc w:val="center"/>
        <w:rPr>
          <w:sz w:val="18"/>
        </w:rPr>
      </w:pPr>
      <w:r>
        <w:rPr>
          <w:sz w:val="18"/>
        </w:rPr>
        <w:t>As an Independent contractor, you are advised to obtain your own insurance.</w:t>
      </w:r>
    </w:p>
    <w:p w14:paraId="0387D328" w14:textId="57864F72" w:rsidR="007629B9" w:rsidRPr="005E0BA9" w:rsidRDefault="00D31156" w:rsidP="007629B9">
      <w:pPr>
        <w:pBdr>
          <w:top w:val="single" w:sz="12" w:space="1" w:color="auto"/>
          <w:bottom w:val="single" w:sz="12" w:space="1" w:color="auto"/>
        </w:pBdr>
        <w:rPr>
          <w:sz w:val="24"/>
        </w:rPr>
      </w:pPr>
      <w:r>
        <w:rPr>
          <w:sz w:val="18"/>
        </w:rPr>
        <w:t>Applicants’</w:t>
      </w:r>
      <w:r w:rsidR="007629B9">
        <w:rPr>
          <w:sz w:val="18"/>
        </w:rPr>
        <w:t xml:space="preserve"> Signature:</w:t>
      </w:r>
    </w:p>
    <w:p w14:paraId="0CBC5377" w14:textId="68664233" w:rsidR="007629B9" w:rsidRDefault="007629B9" w:rsidP="007629B9">
      <w:pPr>
        <w:pBdr>
          <w:bottom w:val="single" w:sz="12" w:space="1" w:color="auto"/>
          <w:between w:val="single" w:sz="12" w:space="1" w:color="auto"/>
        </w:pBdr>
        <w:spacing w:after="0"/>
        <w:rPr>
          <w:b/>
          <w:bCs/>
          <w:sz w:val="20"/>
          <w:szCs w:val="20"/>
        </w:rPr>
      </w:pPr>
      <w:r w:rsidRPr="1C9ADFE7">
        <w:rPr>
          <w:b/>
          <w:bCs/>
          <w:sz w:val="20"/>
          <w:szCs w:val="20"/>
        </w:rPr>
        <w:t xml:space="preserve">Mail completed application &amp; amount due to this address Community Homecoming Corp. P.O. Box 274 Holland, Ohio 43528        50% due by June </w:t>
      </w:r>
      <w:r w:rsidR="00C84B9A">
        <w:rPr>
          <w:b/>
          <w:bCs/>
          <w:sz w:val="20"/>
          <w:szCs w:val="20"/>
        </w:rPr>
        <w:t>7</w:t>
      </w:r>
      <w:r w:rsidRPr="00F429DC">
        <w:rPr>
          <w:b/>
          <w:bCs/>
          <w:sz w:val="20"/>
          <w:szCs w:val="20"/>
          <w:vertAlign w:val="superscript"/>
        </w:rPr>
        <w:t>th</w:t>
      </w:r>
      <w:r w:rsidRPr="1C9ADFE7">
        <w:rPr>
          <w:b/>
          <w:bCs/>
          <w:sz w:val="20"/>
          <w:szCs w:val="20"/>
        </w:rPr>
        <w:t xml:space="preserve">, remaining balance due June </w:t>
      </w:r>
      <w:r w:rsidR="00B213B3">
        <w:rPr>
          <w:b/>
          <w:bCs/>
          <w:sz w:val="20"/>
          <w:szCs w:val="20"/>
        </w:rPr>
        <w:t>15</w:t>
      </w:r>
      <w:r w:rsidRPr="00F429DC">
        <w:rPr>
          <w:b/>
          <w:bCs/>
          <w:sz w:val="20"/>
          <w:szCs w:val="20"/>
          <w:vertAlign w:val="superscript"/>
        </w:rPr>
        <w:t>th</w:t>
      </w:r>
      <w:r w:rsidRPr="1C9ADFE7">
        <w:rPr>
          <w:b/>
          <w:bCs/>
          <w:sz w:val="20"/>
          <w:szCs w:val="20"/>
        </w:rPr>
        <w:t>.</w:t>
      </w:r>
    </w:p>
    <w:p w14:paraId="2FDABCF8" w14:textId="77777777" w:rsidR="007629B9" w:rsidRDefault="007629B9" w:rsidP="007629B9">
      <w:pPr>
        <w:spacing w:after="0"/>
        <w:rPr>
          <w:sz w:val="18"/>
        </w:rPr>
      </w:pPr>
      <w:r>
        <w:rPr>
          <w:sz w:val="18"/>
        </w:rPr>
        <w:t xml:space="preserve">For Office use only </w:t>
      </w:r>
    </w:p>
    <w:p w14:paraId="4B31774A" w14:textId="3BFB59A3" w:rsidR="000B2580" w:rsidRPr="007629B9" w:rsidRDefault="007629B9" w:rsidP="007629B9">
      <w:pPr>
        <w:spacing w:after="0"/>
        <w:rPr>
          <w:sz w:val="18"/>
        </w:rPr>
      </w:pPr>
      <w:r>
        <w:rPr>
          <w:sz w:val="18"/>
        </w:rPr>
        <w:tab/>
        <w:t xml:space="preserve">Date received____________________                 Ck#____________________               Amt. Paid ________________________  </w:t>
      </w:r>
    </w:p>
    <w:sectPr w:rsidR="000B2580" w:rsidRPr="007629B9" w:rsidSect="00731E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EA"/>
    <w:rsid w:val="00080BC4"/>
    <w:rsid w:val="000B2580"/>
    <w:rsid w:val="000C269E"/>
    <w:rsid w:val="000C59D9"/>
    <w:rsid w:val="00302349"/>
    <w:rsid w:val="003E4841"/>
    <w:rsid w:val="00656517"/>
    <w:rsid w:val="00731EEA"/>
    <w:rsid w:val="00754781"/>
    <w:rsid w:val="007629B9"/>
    <w:rsid w:val="009E1EEF"/>
    <w:rsid w:val="00B213B3"/>
    <w:rsid w:val="00C7383F"/>
    <w:rsid w:val="00C84B9A"/>
    <w:rsid w:val="00CC4F97"/>
    <w:rsid w:val="00D31156"/>
    <w:rsid w:val="00DF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1EAB"/>
  <w15:chartTrackingRefBased/>
  <w15:docId w15:val="{1FD18D11-C52C-4718-9AE9-B454914C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742B-8EF0-44D8-8735-4A37C5EA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Columbus Equipment Company</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Moore</dc:creator>
  <cp:keywords/>
  <dc:description/>
  <cp:lastModifiedBy>Dean Moore</cp:lastModifiedBy>
  <cp:revision>6</cp:revision>
  <dcterms:created xsi:type="dcterms:W3CDTF">2023-02-10T13:00:00Z</dcterms:created>
  <dcterms:modified xsi:type="dcterms:W3CDTF">2026-01-09T20:01:00Z</dcterms:modified>
</cp:coreProperties>
</file>